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B8413B">
      <w:pPr>
        <w:tabs>
          <w:tab w:val="left" w:pos="6233"/>
        </w:tabs>
        <w:spacing w:after="0" w:line="240" w:lineRule="auto"/>
        <w:rPr>
          <w:rFonts w:ascii="Arial" w:hAnsi="Arial" w:cs="Arial"/>
          <w:b/>
          <w:color w:val="365F91" w:themeColor="accent1" w:themeShade="BF"/>
          <w:sz w:val="36"/>
          <w:szCs w:val="36"/>
        </w:rPr>
        <w:bidi w:val="0"/>
      </w:pPr>
      <w:r>
        <w:rPr>
          <w:noProof/>
          <w:lang w:eastAsia="zh-CN"/>
          <w:b w:val="0"/>
          <w:bCs w:val="0"/>
          <w:i w:val="0"/>
          <w:iCs w:val="0"/>
          <w:u w:val="none"/>
          <w:vertAlign w:val="baseline"/>
          <w:rtl w:val="0"/>
        </w:rPr>
        <w:drawing>
          <wp:anchor distT="0" distB="0" distL="114300" distR="114300" simplePos="0" relativeHeight="251659264" behindDoc="0" locked="0" layoutInCell="1" allowOverlap="1" wp14:anchorId="06ACA252" wp14:editId="1E8EBF4F">
            <wp:simplePos x="0" y="0"/>
            <wp:positionH relativeFrom="column">
              <wp:posOffset>4846320</wp:posOffset>
            </wp:positionH>
            <wp:positionV relativeFrom="page">
              <wp:posOffset>439258</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Pr>
          <w:lang w:eastAsia="zh-CN"/>
          <w:b w:val="1"/>
          <w:bCs w:val="1"/>
          <w:i w:val="0"/>
          <w:iCs w:val="0"/>
          <w:u w:val="none"/>
          <w:vertAlign w:val="baseline"/>
          <w:rtl w:val="0"/>
        </w:rPr>
        <w:tab/>
      </w:r>
    </w:p>
    <w:p w14:paraId="4A310E81" w14:textId="77777777" w:rsidR="00535327" w:rsidRPr="00535327" w:rsidRDefault="00535327" w:rsidP="00B8413B">
      <w:pPr>
        <w:spacing w:after="0" w:line="240" w:lineRule="auto"/>
        <w:rPr>
          <w:rFonts w:ascii="Arial" w:hAnsi="Arial" w:cs="Arial"/>
          <w:b/>
          <w:color w:val="365F91" w:themeColor="accent1" w:themeShade="BF"/>
          <w:sz w:val="52"/>
          <w:szCs w:val="52"/>
        </w:rPr>
      </w:pPr>
    </w:p>
    <w:p w14:paraId="27AC3A1C" w14:textId="0FBFBFE3" w:rsidR="00535327" w:rsidRDefault="00535327" w:rsidP="00B8413B">
      <w:pPr>
        <w:spacing w:after="0" w:line="240" w:lineRule="auto"/>
        <w:rPr>
          <w:rFonts w:ascii="Arial" w:hAnsi="Arial" w:cs="Arial"/>
          <w:b/>
          <w:color w:val="365F91" w:themeColor="accent1" w:themeShade="BF"/>
          <w:sz w:val="36"/>
          <w:szCs w:val="36"/>
        </w:rPr>
        <w:bidi w:val="0"/>
      </w:pPr>
      <w:r>
        <w:rPr>
          <w:rFonts w:ascii="Arial" w:cs="Arial" w:hAnsi="Arial"/>
          <w:noProof/>
          <w:color w:val="0070C0"/>
          <w:sz w:val="32"/>
          <w:szCs w:val="32"/>
          <w:lang w:eastAsia="zh-CN"/>
          <w:b w:val="1"/>
          <w:bCs w:val="1"/>
          <w:i w:val="0"/>
          <w:iCs w:val="0"/>
          <w:u w:val="none"/>
          <w:vertAlign w:val="baseline"/>
          <w:rtl w:val="0"/>
        </w:rPr>
        <w:drawing>
          <wp:inline distT="0" distB="0" distL="0" distR="0" wp14:anchorId="625F7EC9" wp14:editId="5C082EED">
            <wp:extent cx="3045993" cy="691764"/>
            <wp:effectExtent l="0" t="0" r="2540" b="0"/>
            <wp:docPr id="4" name="Picture 4" descr="Photonet图标类型黑及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net Icon Type Black And Whit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256" cy="694549"/>
                    </a:xfrm>
                    <a:prstGeom prst="rect">
                      <a:avLst/>
                    </a:prstGeom>
                    <a:noFill/>
                    <a:ln>
                      <a:noFill/>
                    </a:ln>
                  </pic:spPr>
                </pic:pic>
              </a:graphicData>
            </a:graphic>
          </wp:inline>
        </w:drawing>
      </w:r>
    </w:p>
    <w:p w14:paraId="36E03477" w14:textId="77777777" w:rsidR="00094FC9" w:rsidRPr="00094FC9" w:rsidRDefault="00094FC9" w:rsidP="00B8413B">
      <w:pPr>
        <w:spacing w:after="0" w:line="240" w:lineRule="auto"/>
        <w:ind w:right="-472"/>
        <w:rPr>
          <w:rFonts w:ascii="Arial" w:hAnsi="Arial" w:cs="Arial"/>
          <w:b/>
          <w:color w:val="004785"/>
          <w:sz w:val="12"/>
          <w:szCs w:val="12"/>
        </w:rPr>
      </w:pPr>
    </w:p>
    <w:p w14:paraId="08B3D71A" w14:textId="77777777" w:rsidR="00662877" w:rsidRDefault="00662877" w:rsidP="00B8413B">
      <w:pPr>
        <w:spacing w:after="0" w:line="240" w:lineRule="auto"/>
        <w:rPr>
          <w:rFonts w:ascii="Arial" w:hAnsi="Arial" w:cs="Arial"/>
          <w:b/>
          <w:color w:val="004785"/>
          <w:sz w:val="40"/>
          <w:szCs w:val="40"/>
        </w:rPr>
        <w:bidi w:val="0"/>
      </w:pPr>
      <w:r>
        <w:rPr>
          <w:rFonts w:ascii="Arial" w:cs="Arial" w:hAnsi="Arial"/>
          <w:color w:val="004785"/>
          <w:sz w:val="40"/>
          <w:szCs w:val="40"/>
          <w:lang w:eastAsia="zh-CN"/>
          <w:b w:val="1"/>
          <w:bCs w:val="1"/>
          <w:i w:val="0"/>
          <w:iCs w:val="0"/>
          <w:u w:val="none"/>
          <w:vertAlign w:val="baseline"/>
          <w:rtl w:val="0"/>
        </w:rPr>
        <w:t xml:space="preserve">UVB治疗（紫外线B） </w:t>
      </w:r>
    </w:p>
    <w:p w14:paraId="25A66B3F" w14:textId="67FDA51A" w:rsidR="00094FC9" w:rsidRPr="00E75020" w:rsidRDefault="00E75020" w:rsidP="00B8413B">
      <w:pPr>
        <w:spacing w:after="0" w:line="240" w:lineRule="auto"/>
        <w:rPr>
          <w:rFonts w:ascii="Arial" w:hAnsi="Arial" w:cs="Arial"/>
          <w:bCs/>
          <w:sz w:val="24"/>
          <w:szCs w:val="28"/>
        </w:rPr>
        <w:bidi w:val="0"/>
      </w:pPr>
      <w:r>
        <w:rPr>
          <w:rFonts w:ascii="Arial" w:cs="Arial" w:hAnsi="Arial"/>
          <w:color w:val="004785"/>
          <w:sz w:val="36"/>
          <w:szCs w:val="36"/>
          <w:lang w:eastAsia="zh-CN"/>
          <w:b w:val="0"/>
          <w:bCs w:val="0"/>
          <w:i w:val="0"/>
          <w:iCs w:val="0"/>
          <w:u w:val="none"/>
          <w:vertAlign w:val="baseline"/>
          <w:rtl w:val="0"/>
        </w:rPr>
        <w:t xml:space="preserve">患者问题与解答表* </w:t>
      </w:r>
    </w:p>
    <w:p w14:paraId="2FF41986" w14:textId="43833792" w:rsidR="00E75020" w:rsidRDefault="00E75020" w:rsidP="00B8413B">
      <w:pPr>
        <w:spacing w:after="0" w:line="240" w:lineRule="auto"/>
        <w:rPr>
          <w:rFonts w:ascii="Arial" w:hAnsi="Arial" w:cs="Arial"/>
          <w:sz w:val="24"/>
          <w:szCs w:val="28"/>
        </w:rPr>
      </w:pPr>
    </w:p>
    <w:p w14:paraId="4235BE41" w14:textId="77777777" w:rsidR="00662877" w:rsidRPr="00662877" w:rsidRDefault="00662877" w:rsidP="00662877">
      <w:pPr>
        <w:spacing w:after="0" w:line="240" w:lineRule="auto"/>
        <w:rPr>
          <w:rFonts w:ascii="Arial" w:hAnsi="Arial" w:cs="Arial"/>
          <w:b/>
          <w:bCs/>
          <w:iCs/>
          <w:color w:val="000000" w:themeColor="text1"/>
          <w:sz w:val="24"/>
          <w:szCs w:val="24"/>
        </w:rPr>
        <w:bidi w:val="0"/>
      </w:pPr>
      <w:r>
        <w:rPr>
          <w:rFonts w:ascii="Arial" w:cs="Arial" w:hAnsi="Arial"/>
          <w:color w:val="000000" w:themeColor="text1"/>
          <w:sz w:val="24"/>
          <w:szCs w:val="24"/>
          <w:lang w:eastAsia="zh-CN"/>
          <w:b w:val="1"/>
          <w:bCs w:val="1"/>
          <w:i w:val="0"/>
          <w:iCs w:val="0"/>
          <w:u w:val="none"/>
          <w:vertAlign w:val="baseline"/>
          <w:rtl w:val="0"/>
        </w:rPr>
        <w:t xml:space="preserve">此信息表旨在回答有关UVB的最常见问题，但您不确定任何事情时请随时询问您的护士或医生。 </w:t>
      </w:r>
    </w:p>
    <w:p w14:paraId="22D0A1CD" w14:textId="77777777" w:rsidR="00662877" w:rsidRPr="00662877" w:rsidRDefault="00662877" w:rsidP="00662877">
      <w:pPr>
        <w:spacing w:after="0" w:line="240" w:lineRule="auto"/>
        <w:rPr>
          <w:rFonts w:ascii="Arial" w:hAnsi="Arial" w:cs="Arial"/>
          <w:i/>
          <w:sz w:val="24"/>
          <w:szCs w:val="24"/>
        </w:rPr>
      </w:pPr>
    </w:p>
    <w:p w14:paraId="38DBF550"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什么是UVB？</w:t>
      </w:r>
    </w:p>
    <w:p w14:paraId="695ECE9C" w14:textId="77777777" w:rsidR="00662877" w:rsidRPr="00662877" w:rsidRDefault="00662877" w:rsidP="00662877">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UVB表示紫外线B。特定的UVB射线（“窄带UVB”）由治疗灯产生。 这些射线对皮肤具有抗炎作用。 尽管这些射线包含在阳光中，但UVB治疗通常比阳光更有效，因为除去了有害和无效的阳光射线。 </w:t>
      </w:r>
    </w:p>
    <w:p w14:paraId="75291AA0" w14:textId="77777777" w:rsidR="00662877" w:rsidRPr="00662877" w:rsidRDefault="00662877" w:rsidP="00662877">
      <w:pPr>
        <w:spacing w:after="0" w:line="240" w:lineRule="auto"/>
        <w:rPr>
          <w:rFonts w:ascii="Arial" w:hAnsi="Arial" w:cs="Arial"/>
          <w:sz w:val="24"/>
          <w:szCs w:val="24"/>
        </w:rPr>
      </w:pPr>
    </w:p>
    <w:p w14:paraId="44EF51CD"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我为什么要接受UVB？ </w:t>
      </w:r>
    </w:p>
    <w:p w14:paraId="2C22120C" w14:textId="77777777" w:rsidR="00662877" w:rsidRPr="00662877" w:rsidRDefault="00662877" w:rsidP="00662877">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已经发现，这种治疗方法对于包括牛皮癣和湿疹在内的许多不同的皮肤状况特别有用，也可以为具有轻度敏感皮肤状况的人们增强对天然紫外线的耐受性。该治疗无法提供永久性治疗，皮肤问题可能无法完全清除。 </w:t>
      </w:r>
    </w:p>
    <w:p w14:paraId="321B1167" w14:textId="77777777" w:rsidR="00662877" w:rsidRPr="00662877" w:rsidRDefault="00662877" w:rsidP="00662877">
      <w:pPr>
        <w:spacing w:after="0" w:line="240" w:lineRule="auto"/>
        <w:rPr>
          <w:rFonts w:ascii="Arial" w:hAnsi="Arial" w:cs="Arial"/>
          <w:b/>
          <w:sz w:val="24"/>
          <w:szCs w:val="24"/>
        </w:rPr>
      </w:pPr>
    </w:p>
    <w:p w14:paraId="53777B5A"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当我到达光疗门诊时会发生什么？ </w:t>
      </w:r>
    </w:p>
    <w:p w14:paraId="29C40ADB" w14:textId="77777777" w:rsidR="00662877" w:rsidRPr="00662877" w:rsidRDefault="00662877" w:rsidP="00662877">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在您第一次访问时，光疗疗法护理人员的成员将解释使用的护理文件。 他们将向您展示整个设备，并向您解释治疗和所有程序。 </w:t>
      </w:r>
    </w:p>
    <w:p w14:paraId="60E14142" w14:textId="77777777" w:rsidR="00662877" w:rsidRPr="00662877" w:rsidRDefault="00662877" w:rsidP="00662877">
      <w:pPr>
        <w:spacing w:after="0" w:line="240" w:lineRule="auto"/>
        <w:rPr>
          <w:rFonts w:ascii="Arial" w:hAnsi="Arial" w:cs="Arial"/>
          <w:sz w:val="24"/>
          <w:szCs w:val="24"/>
        </w:rPr>
      </w:pPr>
    </w:p>
    <w:p w14:paraId="3C9168AE" w14:textId="77777777" w:rsidR="00662877" w:rsidRPr="00662877" w:rsidRDefault="00662877" w:rsidP="00662877">
      <w:pPr>
        <w:spacing w:after="0" w:line="240" w:lineRule="auto"/>
        <w:rPr>
          <w:rFonts w:ascii="Arial" w:hAnsi="Arial" w:cs="Arial"/>
          <w:b/>
          <w:color w:val="000000"/>
          <w:sz w:val="24"/>
          <w:szCs w:val="24"/>
        </w:rPr>
        <w:bidi w:val="0"/>
      </w:pPr>
      <w:r>
        <w:rPr>
          <w:rFonts w:ascii="Arial" w:cs="Arial" w:hAnsi="Arial"/>
          <w:color w:val="000000"/>
          <w:sz w:val="24"/>
          <w:szCs w:val="24"/>
          <w:lang w:eastAsia="zh-CN"/>
          <w:b w:val="1"/>
          <w:bCs w:val="1"/>
          <w:i w:val="0"/>
          <w:iCs w:val="0"/>
          <w:u w:val="none"/>
          <w:vertAlign w:val="baseline"/>
          <w:rtl w:val="0"/>
        </w:rPr>
        <w:t xml:space="preserve">治疗中心可以使用不同的方法来决定应使用哪种起始剂量。 </w:t>
      </w:r>
    </w:p>
    <w:p w14:paraId="31699DAC" w14:textId="77777777" w:rsidR="00662877" w:rsidRPr="00662877" w:rsidRDefault="00662877" w:rsidP="00662877">
      <w:pPr>
        <w:spacing w:after="0" w:line="240" w:lineRule="auto"/>
        <w:rPr>
          <w:rFonts w:ascii="Arial" w:hAnsi="Arial" w:cs="Arial"/>
          <w:b/>
          <w:color w:val="0000FF"/>
          <w:sz w:val="24"/>
          <w:szCs w:val="24"/>
        </w:rPr>
      </w:pPr>
    </w:p>
    <w:p w14:paraId="3BD2ADBF" w14:textId="77777777" w:rsidR="00662877" w:rsidRPr="00662877" w:rsidRDefault="00662877" w:rsidP="00662877">
      <w:pPr>
        <w:spacing w:after="0" w:line="240" w:lineRule="auto"/>
        <w:rPr>
          <w:rFonts w:ascii="Arial" w:hAnsi="Arial" w:cs="Arial"/>
          <w:color w:val="000000"/>
          <w:sz w:val="24"/>
          <w:szCs w:val="24"/>
        </w:rPr>
        <w:bidi w:val="0"/>
      </w:pPr>
      <w:r>
        <w:rPr>
          <w:rFonts w:ascii="Arial" w:cs="Arial" w:hAnsi="Arial"/>
          <w:color w:val="000000"/>
          <w:sz w:val="24"/>
          <w:szCs w:val="24"/>
          <w:lang w:eastAsia="zh-CN"/>
          <w:b w:val="0"/>
          <w:bCs w:val="0"/>
          <w:i w:val="0"/>
          <w:iCs w:val="0"/>
          <w:u w:val="none"/>
          <w:vertAlign w:val="baseline"/>
          <w:rtl w:val="0"/>
        </w:rPr>
        <w:t xml:space="preserve">在开始光疗之前，通常会先使用一个小的测试剂量，称为MED（最少的红斑剂量）。 不同剂量的紫外线B将照在您的背部或手臂上的小圆圈上，这需要几分钟，结果将在第二天（24小时后）读取。 此结果将有助于确定应使用哪种起始剂量。 </w:t>
      </w:r>
    </w:p>
    <w:p w14:paraId="1C603F32" w14:textId="77777777" w:rsidR="00662877" w:rsidRPr="00662877" w:rsidRDefault="00662877" w:rsidP="00662877">
      <w:pPr>
        <w:spacing w:after="0" w:line="240" w:lineRule="auto"/>
        <w:rPr>
          <w:rFonts w:ascii="Arial" w:hAnsi="Arial" w:cs="Arial"/>
          <w:color w:val="000000"/>
          <w:sz w:val="24"/>
          <w:szCs w:val="24"/>
        </w:rPr>
      </w:pPr>
    </w:p>
    <w:p w14:paraId="33652D98" w14:textId="77777777" w:rsidR="00662877" w:rsidRPr="00662877" w:rsidRDefault="00662877" w:rsidP="00662877">
      <w:pPr>
        <w:spacing w:after="0" w:line="240" w:lineRule="auto"/>
        <w:rPr>
          <w:rFonts w:ascii="Arial" w:hAnsi="Arial" w:cs="Arial"/>
          <w:color w:val="000000"/>
          <w:sz w:val="24"/>
          <w:szCs w:val="24"/>
        </w:rPr>
        <w:bidi w:val="0"/>
      </w:pPr>
      <w:r>
        <w:rPr>
          <w:rFonts w:ascii="Arial" w:cs="Arial" w:hAnsi="Arial"/>
          <w:color w:val="000000"/>
          <w:sz w:val="24"/>
          <w:szCs w:val="24"/>
          <w:lang w:eastAsia="zh-CN"/>
          <w:b w:val="0"/>
          <w:bCs w:val="0"/>
          <w:i w:val="0"/>
          <w:iCs w:val="0"/>
          <w:u w:val="none"/>
          <w:vertAlign w:val="baseline"/>
          <w:rtl w:val="0"/>
        </w:rPr>
        <w:t xml:space="preserve">即使您过去曾接受过UVB治疗，通常也需要MED，因为您对UVB的皮肤敏感性可能会改变。MED不仅要确保您以安全的UVB剂量进行治疗，而且还要确保您以足够高的剂量开始。   </w:t>
      </w:r>
    </w:p>
    <w:p w14:paraId="4B92DE2F" w14:textId="77777777" w:rsidR="00662877" w:rsidRPr="00662877" w:rsidRDefault="00662877" w:rsidP="00662877">
      <w:pPr>
        <w:spacing w:after="0" w:line="240" w:lineRule="auto"/>
        <w:rPr>
          <w:rFonts w:ascii="Arial" w:hAnsi="Arial" w:cs="Arial"/>
          <w:color w:val="000000"/>
          <w:sz w:val="24"/>
          <w:szCs w:val="24"/>
        </w:rPr>
      </w:pPr>
    </w:p>
    <w:p w14:paraId="5C62933B" w14:textId="77777777" w:rsidR="00662877" w:rsidRPr="00662877" w:rsidRDefault="00662877" w:rsidP="00662877">
      <w:pPr>
        <w:spacing w:after="0" w:line="240" w:lineRule="auto"/>
        <w:rPr>
          <w:rFonts w:ascii="Arial" w:hAnsi="Arial" w:cs="Arial"/>
          <w:color w:val="000000"/>
          <w:sz w:val="24"/>
          <w:szCs w:val="24"/>
        </w:rPr>
        <w:bidi w:val="0"/>
      </w:pPr>
      <w:r>
        <w:rPr>
          <w:rFonts w:ascii="Arial" w:cs="Arial" w:hAnsi="Arial"/>
          <w:color w:val="000000"/>
          <w:sz w:val="24"/>
          <w:szCs w:val="24"/>
          <w:lang w:eastAsia="zh-CN"/>
          <w:b w:val="0"/>
          <w:bCs w:val="0"/>
          <w:i w:val="0"/>
          <w:iCs w:val="0"/>
          <w:u w:val="none"/>
          <w:vertAlign w:val="baseline"/>
          <w:rtl w:val="0"/>
        </w:rPr>
        <w:t xml:space="preserve">当如果无法进行MED时，则必须以低剂量开始治疗，并且通常第一次治疗方法是针对例如前臂的小测试区域以确定安全的起始剂量。 如果您怀疑自己对阳光异常敏感，或者正在服用可能使自己更敏感的药物，这可能很重要。 否则，员工可能会简单地问您有关阳光暴晒的历史，例如，您是皮肤呈棕褐色还是晒伤，并使用这种“皮肤类型”来确定起始剂量。  </w:t>
      </w:r>
    </w:p>
    <w:p w14:paraId="4CB71653" w14:textId="77777777" w:rsidR="00662877" w:rsidRPr="00662877" w:rsidRDefault="00662877" w:rsidP="00662877">
      <w:pPr>
        <w:spacing w:after="0" w:line="240" w:lineRule="auto"/>
        <w:rPr>
          <w:rFonts w:ascii="Arial" w:hAnsi="Arial" w:cs="Arial"/>
          <w:b/>
          <w:color w:val="000000"/>
          <w:sz w:val="24"/>
          <w:szCs w:val="24"/>
        </w:rPr>
      </w:pPr>
    </w:p>
    <w:p w14:paraId="26E04A77"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我将接受多长时间的UVB治疗？ </w:t>
      </w:r>
    </w:p>
    <w:p w14:paraId="059588AE" w14:textId="77777777" w:rsidR="00662877" w:rsidRPr="00662877" w:rsidRDefault="00662877" w:rsidP="00662877">
      <w:pPr>
        <w:spacing w:after="0" w:line="240" w:lineRule="auto"/>
        <w:rPr>
          <w:rFonts w:ascii="Arial" w:hAnsi="Arial" w:cs="Arial"/>
          <w:color w:val="000000"/>
          <w:sz w:val="24"/>
          <w:szCs w:val="24"/>
        </w:rPr>
        <w:bidi w:val="0"/>
      </w:pPr>
      <w:r>
        <w:rPr>
          <w:rFonts w:ascii="Arial" w:cs="Arial" w:hAnsi="Arial"/>
          <w:color w:val="000000"/>
          <w:sz w:val="24"/>
          <w:szCs w:val="24"/>
          <w:lang w:eastAsia="zh-CN"/>
          <w:b w:val="0"/>
          <w:bCs w:val="0"/>
          <w:i w:val="0"/>
          <w:iCs w:val="0"/>
          <w:u w:val="none"/>
          <w:vertAlign w:val="baseline"/>
          <w:rtl w:val="0"/>
        </w:rPr>
        <w:t xml:space="preserve">随着个人的差异，平均疗程持续8周，每次治疗持续长达几分钟，门诊总时间为半小时。治疗通常每周3次。 工作人员将在每次预约时评估您。 如果需要，医生会见你。   </w:t>
      </w:r>
    </w:p>
    <w:p w14:paraId="54A93FB2" w14:textId="77777777" w:rsidR="00662877" w:rsidRPr="00662877" w:rsidRDefault="00662877" w:rsidP="00662877">
      <w:pPr>
        <w:spacing w:after="0" w:line="240" w:lineRule="auto"/>
        <w:rPr>
          <w:rFonts w:ascii="Arial" w:hAnsi="Arial" w:cs="Arial"/>
          <w:color w:val="000000"/>
          <w:sz w:val="24"/>
          <w:szCs w:val="24"/>
        </w:rPr>
      </w:pPr>
    </w:p>
    <w:p w14:paraId="7BFD6A40"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那我的药膏呢？ </w:t>
      </w:r>
    </w:p>
    <w:p w14:paraId="43E20A3E" w14:textId="77777777" w:rsidR="00662877" w:rsidRPr="00662877" w:rsidRDefault="00662877" w:rsidP="00662877">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在治疗期间，请继续使用常规保湿霜。 如果您使用任何其他治疗霜，护理人员将告诉您是否应该使用它们。 如果您患有湿疹，则在治疗前后继续使用保湿霜特别重要。 请检查您是否正在使用合适的保湿霜，并尝试大概在PUVA治疗时间隔前后1个小时使用保湿霜。</w:t>
      </w:r>
    </w:p>
    <w:p w14:paraId="51AFC311" w14:textId="77777777" w:rsidR="00662877" w:rsidRPr="00662877" w:rsidRDefault="00662877" w:rsidP="00662877">
      <w:pPr>
        <w:spacing w:after="0" w:line="240" w:lineRule="auto"/>
        <w:rPr>
          <w:rFonts w:ascii="Arial" w:hAnsi="Arial" w:cs="Arial"/>
          <w:sz w:val="24"/>
          <w:szCs w:val="24"/>
        </w:rPr>
      </w:pPr>
    </w:p>
    <w:p w14:paraId="5EDB3525"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那我的药物呢？  </w:t>
      </w:r>
    </w:p>
    <w:p w14:paraId="1A92C1B5" w14:textId="77777777" w:rsidR="00662877" w:rsidRPr="00662877" w:rsidRDefault="00662877" w:rsidP="00662877">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在开始UVB治疗之前，医生将检查您要服用的药物和天然补充剂。 </w:t>
      </w:r>
    </w:p>
    <w:p w14:paraId="0B1DFA80" w14:textId="77777777" w:rsidR="00662877" w:rsidRPr="00662877" w:rsidRDefault="00662877" w:rsidP="00662877">
      <w:pPr>
        <w:spacing w:after="0" w:line="240" w:lineRule="auto"/>
        <w:rPr>
          <w:rFonts w:ascii="Arial" w:hAnsi="Arial" w:cs="Arial"/>
          <w:sz w:val="24"/>
          <w:szCs w:val="24"/>
        </w:rPr>
      </w:pPr>
    </w:p>
    <w:p w14:paraId="181FA764" w14:textId="77777777" w:rsidR="00662877" w:rsidRPr="00662877" w:rsidRDefault="00662877" w:rsidP="00662877">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如果您要服用的任何药物（包括您正在服用的任何非处方药）会在UVB治疗期间进行更改，请让护理人员在开始下一次治疗之前就知道。这是因为某些药片会影响这种治疗方法的工作方式。</w:t>
      </w:r>
    </w:p>
    <w:p w14:paraId="11656539" w14:textId="77777777" w:rsidR="00662877" w:rsidRPr="00662877" w:rsidRDefault="00662877" w:rsidP="00662877">
      <w:pPr>
        <w:spacing w:after="0" w:line="240" w:lineRule="auto"/>
        <w:rPr>
          <w:rFonts w:ascii="Arial" w:hAnsi="Arial" w:cs="Arial"/>
          <w:sz w:val="24"/>
          <w:szCs w:val="24"/>
        </w:rPr>
      </w:pPr>
    </w:p>
    <w:p w14:paraId="79E8F087"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要避免的事情</w:t>
      </w:r>
    </w:p>
    <w:p w14:paraId="78606D6A" w14:textId="77777777" w:rsidR="00662877" w:rsidRPr="00662877" w:rsidRDefault="00662877" w:rsidP="00662877">
      <w:pPr>
        <w:numPr>
          <w:ilvl w:val="0"/>
          <w:numId w:val="13"/>
        </w:numPr>
        <w:spacing w:after="0" w:line="240" w:lineRule="auto"/>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在治疗当天，请避免使用诸如化妆品，香水或须后水等香水产品，因为它们会使您的皮肤对光更敏感。</w:t>
      </w:r>
    </w:p>
    <w:p w14:paraId="26527DCF" w14:textId="77777777" w:rsidR="00662877" w:rsidRPr="00662877" w:rsidRDefault="00662877" w:rsidP="00662877">
      <w:pPr>
        <w:numPr>
          <w:ilvl w:val="0"/>
          <w:numId w:val="13"/>
        </w:numPr>
        <w:spacing w:after="0" w:line="240" w:lineRule="auto"/>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在治疗前，您不应使用任何水杨酸制剂或含黄色软石蜡的保湿剂，因为它们会有防晒霜的效果并停止治疗的作用。</w:t>
      </w:r>
    </w:p>
    <w:p w14:paraId="45B1433E" w14:textId="77777777" w:rsidR="00662877" w:rsidRPr="00662877" w:rsidRDefault="00662877" w:rsidP="00662877">
      <w:pPr>
        <w:numPr>
          <w:ilvl w:val="0"/>
          <w:numId w:val="13"/>
        </w:numPr>
        <w:spacing w:after="0" w:line="240" w:lineRule="auto"/>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在整个治疗过程中，您应该避免人工日光浴和日光浴。 </w:t>
      </w:r>
    </w:p>
    <w:p w14:paraId="3C6D8195" w14:textId="77777777" w:rsidR="00662877" w:rsidRPr="00662877" w:rsidRDefault="00662877" w:rsidP="00662877">
      <w:pPr>
        <w:numPr>
          <w:ilvl w:val="0"/>
          <w:numId w:val="13"/>
        </w:numPr>
        <w:spacing w:after="0" w:line="240" w:lineRule="auto"/>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在治疗过程中，您应该避免过度剪发。如有必要，请在开始治疗之前或在治疗开始的两周内剪发。 </w:t>
      </w:r>
    </w:p>
    <w:p w14:paraId="501105B9" w14:textId="77777777" w:rsidR="00662877" w:rsidRPr="00662877" w:rsidRDefault="00662877" w:rsidP="00662877">
      <w:pPr>
        <w:numPr>
          <w:ilvl w:val="0"/>
          <w:numId w:val="13"/>
        </w:numPr>
        <w:spacing w:after="0" w:line="240" w:lineRule="auto"/>
        <w:contextualSpacing/>
        <w:rPr>
          <w:rFonts w:ascii="Arial" w:hAnsi="Arial" w:cs="Arial"/>
          <w:b/>
          <w:color w:val="000000" w:themeColor="text1"/>
          <w:sz w:val="24"/>
          <w:szCs w:val="24"/>
        </w:rPr>
        <w:bidi w:val="0"/>
      </w:pPr>
      <w:r>
        <w:rPr>
          <w:rFonts w:ascii="Arial" w:cs="Arial" w:hAnsi="Arial"/>
          <w:color w:val="000000" w:themeColor="text1"/>
          <w:sz w:val="24"/>
          <w:szCs w:val="24"/>
          <w:lang w:eastAsia="zh-CN"/>
          <w:b w:val="0"/>
          <w:bCs w:val="0"/>
          <w:i w:val="0"/>
          <w:iCs w:val="0"/>
          <w:u w:val="none"/>
          <w:vertAlign w:val="baseline"/>
          <w:rtl w:val="0"/>
        </w:rPr>
        <w:t xml:space="preserve">您应该避免在治疗之前/在疗程中使用假睫毛 </w:t>
      </w:r>
    </w:p>
    <w:p w14:paraId="381566D2" w14:textId="77777777" w:rsidR="00662877" w:rsidRPr="00662877" w:rsidRDefault="00662877" w:rsidP="00662877">
      <w:pPr>
        <w:numPr>
          <w:ilvl w:val="0"/>
          <w:numId w:val="13"/>
        </w:numPr>
        <w:spacing w:after="0" w:line="240" w:lineRule="auto"/>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在治疗过程中，您应该避免使用无阳光晒黑（“假晒黑”）产品。 </w:t>
      </w:r>
    </w:p>
    <w:p w14:paraId="28164D3F" w14:textId="77777777" w:rsidR="00662877" w:rsidRPr="00662877" w:rsidRDefault="00662877" w:rsidP="00662877">
      <w:pPr>
        <w:numPr>
          <w:ilvl w:val="0"/>
          <w:numId w:val="13"/>
        </w:numPr>
        <w:spacing w:after="0" w:line="240" w:lineRule="auto"/>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您不得在UVB治疗区域使用喷雾除臭剂。</w:t>
      </w:r>
    </w:p>
    <w:p w14:paraId="7A9E443F" w14:textId="77777777" w:rsidR="00662877" w:rsidRPr="00662877" w:rsidRDefault="00662877" w:rsidP="00662877">
      <w:pPr>
        <w:numPr>
          <w:ilvl w:val="0"/>
          <w:numId w:val="15"/>
        </w:num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如果您在治疗期间穿衣服，那么对于每次治疗时都必须穿相同的衣服或完全相同的款式。 </w:t>
      </w:r>
    </w:p>
    <w:p w14:paraId="24AD2757" w14:textId="77777777" w:rsidR="00662877" w:rsidRPr="00662877" w:rsidRDefault="00662877" w:rsidP="00662877">
      <w:pPr>
        <w:numPr>
          <w:ilvl w:val="0"/>
          <w:numId w:val="15"/>
        </w:numPr>
        <w:spacing w:after="0" w:line="240" w:lineRule="auto"/>
        <w:rPr>
          <w:rFonts w:ascii="Arial" w:eastAsia="Calibri" w:hAnsi="Arial" w:cs="Arial"/>
          <w:sz w:val="24"/>
          <w:szCs w:val="24"/>
        </w:rPr>
        <w:bidi w:val="0"/>
      </w:pPr>
      <w:r>
        <w:rPr>
          <w:rFonts w:ascii="Arial" w:cs="Arial" w:eastAsia="Calibri" w:hAnsi="Arial"/>
          <w:sz w:val="24"/>
          <w:szCs w:val="24"/>
          <w:lang w:eastAsia="zh-CN"/>
          <w:b w:val="0"/>
          <w:bCs w:val="0"/>
          <w:i w:val="0"/>
          <w:iCs w:val="0"/>
          <w:u w:val="none"/>
          <w:vertAlign w:val="baseline"/>
          <w:rtl w:val="0"/>
        </w:rPr>
        <w:t xml:space="preserve">在开始治疗之前，您应该通知工作人员任何临时皮肤覆盖物（例如止痛贴、避孕贴等）</w:t>
      </w:r>
    </w:p>
    <w:p w14:paraId="21CAF13A" w14:textId="77777777" w:rsidR="00662877" w:rsidRPr="00662877" w:rsidRDefault="00662877" w:rsidP="00662877">
      <w:pPr>
        <w:spacing w:after="0" w:line="240" w:lineRule="auto"/>
        <w:rPr>
          <w:rFonts w:ascii="Arial" w:hAnsi="Arial" w:cs="Arial"/>
          <w:b/>
          <w:sz w:val="24"/>
          <w:szCs w:val="24"/>
        </w:rPr>
      </w:pPr>
    </w:p>
    <w:p w14:paraId="0194EF87" w14:textId="77777777" w:rsidR="00662877" w:rsidRPr="00662877" w:rsidRDefault="00662877" w:rsidP="00662877">
      <w:pPr>
        <w:spacing w:after="0" w:line="240" w:lineRule="auto"/>
        <w:ind w:left="720"/>
        <w:contextualSpacing/>
        <w:rPr>
          <w:rFonts w:ascii="Arial" w:hAnsi="Arial" w:cs="Arial"/>
          <w:b/>
          <w:sz w:val="24"/>
          <w:szCs w:val="24"/>
        </w:rPr>
      </w:pPr>
    </w:p>
    <w:p w14:paraId="49B5BD06"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在您的疗程中可能发生的效果： </w:t>
      </w:r>
    </w:p>
    <w:p w14:paraId="5C2164BF" w14:textId="77777777" w:rsidR="00662877" w:rsidRPr="00662877" w:rsidRDefault="00662877" w:rsidP="00662877">
      <w:pPr>
        <w:numPr>
          <w:ilvl w:val="0"/>
          <w:numId w:val="14"/>
        </w:numPr>
        <w:spacing w:after="0" w:line="240" w:lineRule="auto"/>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在疗程中，您可能至少会有一次轻度的晒伤反应。</w:t>
      </w:r>
    </w:p>
    <w:p w14:paraId="0822E954" w14:textId="77777777" w:rsidR="00662877" w:rsidRPr="00662877" w:rsidRDefault="00662877" w:rsidP="00662877">
      <w:pPr>
        <w:numPr>
          <w:ilvl w:val="0"/>
          <w:numId w:val="14"/>
        </w:numPr>
        <w:spacing w:after="0" w:line="240" w:lineRule="auto"/>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如果您有任何类似晒伤的反应，则应联系您所参加的光疗单元，除非他们为您提供了有关您应采取以获得建议的其他详细信息的措施。 如果在获得进一步的建议时有任何延误，而如果您有类固醇软膏，则可以使用和使用保湿霜。 </w:t>
      </w:r>
    </w:p>
    <w:p w14:paraId="3E5DEB3F" w14:textId="77777777" w:rsidR="00662877" w:rsidRPr="00662877" w:rsidRDefault="00662877" w:rsidP="00662877">
      <w:pPr>
        <w:numPr>
          <w:ilvl w:val="0"/>
          <w:numId w:val="14"/>
        </w:numPr>
        <w:spacing w:after="0" w:line="240" w:lineRule="auto"/>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在疗程中，您可能会出现斑点，发痒的皮疹（大约有10个人中有一个）。 </w:t>
      </w:r>
    </w:p>
    <w:p w14:paraId="34169E6A" w14:textId="77777777" w:rsidR="00662877" w:rsidRPr="00662877" w:rsidRDefault="00662877" w:rsidP="00662877">
      <w:pPr>
        <w:numPr>
          <w:ilvl w:val="0"/>
          <w:numId w:val="14"/>
        </w:numPr>
        <w:spacing w:after="0" w:line="240" w:lineRule="auto"/>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根据您的自然肤色，如果您的皮肤在阳光下很容易变成棕色，则您可能会产生深棕色的皮膚。</w:t>
      </w:r>
    </w:p>
    <w:p w14:paraId="62C809C5" w14:textId="77777777" w:rsidR="00662877" w:rsidRPr="00662877" w:rsidRDefault="00662877" w:rsidP="00662877">
      <w:pPr>
        <w:numPr>
          <w:ilvl w:val="0"/>
          <w:numId w:val="14"/>
        </w:numPr>
        <w:spacing w:after="0" w:line="240" w:lineRule="auto"/>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您的皮肤可能会变得干燥和发痒。 </w:t>
      </w:r>
    </w:p>
    <w:p w14:paraId="2F2BAC6D" w14:textId="77777777" w:rsidR="00662877" w:rsidRPr="00662877" w:rsidRDefault="00662877" w:rsidP="00662877">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如果您遇到任何这些反应，您的保湿霜将有助于舒缓皮肤。 </w:t>
      </w:r>
    </w:p>
    <w:p w14:paraId="39828D9E" w14:textId="77777777" w:rsidR="00662877" w:rsidRPr="00662877" w:rsidRDefault="00662877" w:rsidP="00662877">
      <w:pPr>
        <w:spacing w:after="0" w:line="240" w:lineRule="auto"/>
        <w:rPr>
          <w:rFonts w:ascii="Arial" w:hAnsi="Arial" w:cs="Arial"/>
          <w:sz w:val="24"/>
          <w:szCs w:val="24"/>
        </w:rPr>
      </w:pPr>
    </w:p>
    <w:p w14:paraId="607FACD4" w14:textId="77777777" w:rsidR="00662877" w:rsidRPr="00662877" w:rsidRDefault="00662877" w:rsidP="00662877">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如果您非常不舒服，请与您的护士讨论。 如果需要，我们将要求医生见您。 </w:t>
      </w:r>
    </w:p>
    <w:p w14:paraId="1D163754" w14:textId="77777777" w:rsidR="00662877" w:rsidRPr="00662877" w:rsidRDefault="00662877" w:rsidP="00662877">
      <w:pPr>
        <w:spacing w:after="0" w:line="240" w:lineRule="auto"/>
        <w:rPr>
          <w:rFonts w:ascii="Arial" w:hAnsi="Arial" w:cs="Arial"/>
          <w:sz w:val="24"/>
          <w:szCs w:val="24"/>
        </w:rPr>
      </w:pPr>
    </w:p>
    <w:p w14:paraId="78556415"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进行很多疗程有任何风险吗？</w:t>
      </w:r>
    </w:p>
    <w:p w14:paraId="7EED8046" w14:textId="77777777" w:rsidR="00662877" w:rsidRPr="00662877" w:rsidRDefault="00662877" w:rsidP="00662877">
      <w:pPr>
        <w:spacing w:after="0" w:line="240" w:lineRule="auto"/>
        <w:rPr>
          <w:rFonts w:ascii="Arial" w:hAnsi="Arial" w:cs="Arial"/>
          <w:b/>
          <w:sz w:val="24"/>
          <w:szCs w:val="24"/>
        </w:rPr>
      </w:pPr>
    </w:p>
    <w:p w14:paraId="785EE700" w14:textId="77777777" w:rsidR="00662877" w:rsidRPr="00662877" w:rsidRDefault="00662877" w:rsidP="00662877">
      <w:pPr>
        <w:numPr>
          <w:ilvl w:val="0"/>
          <w:numId w:val="9"/>
        </w:numPr>
        <w:spacing w:after="0" w:line="240" w:lineRule="auto"/>
        <w:ind w:left="426" w:hanging="426"/>
        <w:contextualSpacing/>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皮肤癌</w:t>
      </w:r>
    </w:p>
    <w:p w14:paraId="6BD0E8A7" w14:textId="77777777" w:rsidR="00662877" w:rsidRPr="00662877" w:rsidRDefault="00662877" w:rsidP="00662877">
      <w:pPr>
        <w:spacing w:after="0" w:line="240" w:lineRule="auto"/>
        <w:contextualSpacing/>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暴露在大量阳光下的人患皮肤癌的风险增加。  </w:t>
      </w:r>
    </w:p>
    <w:p w14:paraId="487A4009" w14:textId="77777777" w:rsidR="00662877" w:rsidRPr="00662877" w:rsidRDefault="00662877" w:rsidP="00662877">
      <w:pPr>
        <w:spacing w:after="0" w:line="240" w:lineRule="auto"/>
        <w:contextualSpacing/>
        <w:rPr>
          <w:rFonts w:ascii="Arial" w:hAnsi="Arial" w:cs="Arial"/>
          <w:sz w:val="24"/>
          <w:szCs w:val="24"/>
        </w:rPr>
      </w:pPr>
    </w:p>
    <w:p w14:paraId="14F76C5E" w14:textId="77777777" w:rsidR="00662877" w:rsidRPr="00662877" w:rsidRDefault="00662877" w:rsidP="00662877">
      <w:pPr>
        <w:spacing w:after="0" w:line="240" w:lineRule="auto"/>
        <w:contextualSpacing/>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尽管我们不知道这种特殊类型的紫外线（窄带UVB）对人类的风险，但如果我们认为风险与阳光相同，那么整个患者一生中每年一次的疗程一般都会使其患可治疗的皮肤癌风险增加一倍。 许多因素会影响这一点。如果您没有接受脸部治疗，这种风险将会降低。 </w:t>
      </w:r>
    </w:p>
    <w:p w14:paraId="7305167B" w14:textId="77777777" w:rsidR="00662877" w:rsidRPr="00662877" w:rsidRDefault="00662877" w:rsidP="00662877">
      <w:pPr>
        <w:spacing w:after="0" w:line="240" w:lineRule="auto"/>
        <w:contextualSpacing/>
        <w:rPr>
          <w:rFonts w:ascii="Arial" w:hAnsi="Arial" w:cs="Arial"/>
          <w:sz w:val="24"/>
          <w:szCs w:val="24"/>
        </w:rPr>
      </w:pPr>
    </w:p>
    <w:p w14:paraId="253C5FB3" w14:textId="77777777" w:rsidR="00662877" w:rsidRPr="00662877" w:rsidRDefault="00662877" w:rsidP="00662877">
      <w:pPr>
        <w:spacing w:after="0" w:line="240" w:lineRule="auto"/>
        <w:rPr>
          <w:rFonts w:ascii="Arial" w:hAnsi="Arial" w:cs="Arial"/>
          <w:color w:val="000000"/>
          <w:sz w:val="24"/>
          <w:szCs w:val="24"/>
        </w:rPr>
        <w:bidi w:val="0"/>
      </w:pPr>
      <w:r>
        <w:rPr>
          <w:rFonts w:ascii="Arial" w:cs="Arial" w:hAnsi="Arial"/>
          <w:color w:val="000000"/>
          <w:sz w:val="24"/>
          <w:szCs w:val="24"/>
          <w:lang w:eastAsia="zh-CN"/>
          <w:b w:val="1"/>
          <w:bCs w:val="1"/>
          <w:i w:val="0"/>
          <w:iCs w:val="0"/>
          <w:u w:val="none"/>
          <w:vertAlign w:val="baseline"/>
          <w:rtl w:val="0"/>
        </w:rPr>
        <w:t xml:space="preserve">审查： </w:t>
      </w:r>
      <w:r>
        <w:rPr>
          <w:rFonts w:ascii="Arial" w:cs="Arial" w:hAnsi="Arial"/>
          <w:color w:val="000000"/>
          <w:sz w:val="24"/>
          <w:szCs w:val="24"/>
          <w:lang w:eastAsia="zh-CN"/>
          <w:b w:val="0"/>
          <w:bCs w:val="0"/>
          <w:i w:val="0"/>
          <w:iCs w:val="0"/>
          <w:u w:val="none"/>
          <w:vertAlign w:val="baseline"/>
          <w:rtl w:val="0"/>
        </w:rPr>
        <w:t xml:space="preserve">一般来说，一旦您接受了超过500个UVB治疗，就会被要求参加当地门诊进行特定的皮肤癌审查。</w:t>
      </w:r>
    </w:p>
    <w:p w14:paraId="183028FA" w14:textId="77777777" w:rsidR="00662877" w:rsidRPr="00662877" w:rsidRDefault="00662877" w:rsidP="00662877">
      <w:pPr>
        <w:ind w:left="720"/>
        <w:contextualSpacing/>
        <w:rPr>
          <w:rFonts w:ascii="Arial" w:hAnsi="Arial" w:cs="Arial"/>
          <w:color w:val="000000"/>
          <w:sz w:val="24"/>
          <w:szCs w:val="24"/>
        </w:rPr>
      </w:pPr>
    </w:p>
    <w:p w14:paraId="0AA0B539" w14:textId="77777777" w:rsidR="00662877" w:rsidRPr="00662877" w:rsidRDefault="00662877" w:rsidP="00662877">
      <w:pPr>
        <w:numPr>
          <w:ilvl w:val="0"/>
          <w:numId w:val="9"/>
        </w:numPr>
        <w:ind w:left="426" w:hanging="426"/>
        <w:contextualSpacing/>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光照性皮肤老化</w:t>
      </w:r>
    </w:p>
    <w:p w14:paraId="5254FA3D" w14:textId="77777777" w:rsidR="00662877" w:rsidRPr="00662877" w:rsidRDefault="00662877" w:rsidP="00662877">
      <w:pPr>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如果您需要多次治疗，则可能会产生阳光引起的皮肤变化如皱纹和皮肤变色，类似于衰老过程或吸烟产生的作用。</w:t>
      </w:r>
    </w:p>
    <w:p w14:paraId="2110C849" w14:textId="77777777" w:rsidR="00662877" w:rsidRPr="00662877" w:rsidRDefault="00662877" w:rsidP="00662877">
      <w:pPr>
        <w:spacing w:after="0" w:line="240" w:lineRule="auto"/>
        <w:jc w:val="right"/>
        <w:rPr>
          <w:rFonts w:ascii="Arial" w:hAnsi="Arial" w:cs="Arial"/>
          <w:b/>
          <w:sz w:val="24"/>
          <w:szCs w:val="24"/>
        </w:rPr>
      </w:pPr>
    </w:p>
    <w:p w14:paraId="1BE04EFF"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最后要点</w:t>
      </w:r>
    </w:p>
    <w:p w14:paraId="07434224" w14:textId="77777777" w:rsidR="00662877" w:rsidRPr="00662877" w:rsidRDefault="00662877" w:rsidP="00662877">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UVB治疗在怀孕期间是安全的。</w:t>
      </w:r>
    </w:p>
    <w:p w14:paraId="3A4D06B7" w14:textId="77777777" w:rsidR="00662877" w:rsidRPr="00662877" w:rsidRDefault="00662877" w:rsidP="00662877">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工作人员会在您在小隔间时给您近距离的护目镜和一个面罩戴（除非您的医生告诉您不需要）。 有时，尤其是对于影响眼睑的严重湿疹，人们就会接受不戴护目镜的治疗。 人眼皮皮肤可防止UVB的传導。 如果您接受治疗时没有护目镜，则</w:t>
      </w:r>
      <w:r>
        <w:rPr>
          <w:rFonts w:ascii="Arial" w:cs="Arial" w:hAnsi="Arial"/>
          <w:sz w:val="24"/>
          <w:szCs w:val="24"/>
          <w:lang w:eastAsia="zh-CN"/>
          <w:b w:val="1"/>
          <w:bCs w:val="1"/>
          <w:i w:val="0"/>
          <w:iCs w:val="0"/>
          <w:u w:val="none"/>
          <w:vertAlign w:val="baseline"/>
          <w:rtl w:val="0"/>
        </w:rPr>
        <w:t xml:space="preserve">必须</w:t>
      </w:r>
      <w:r>
        <w:rPr>
          <w:rFonts w:ascii="Arial" w:cs="Arial" w:hAnsi="Arial"/>
          <w:sz w:val="24"/>
          <w:szCs w:val="24"/>
          <w:lang w:eastAsia="zh-CN"/>
          <w:b w:val="0"/>
          <w:bCs w:val="0"/>
          <w:i w:val="0"/>
          <w:iCs w:val="0"/>
          <w:u w:val="none"/>
          <w:vertAlign w:val="baseline"/>
          <w:rtl w:val="0"/>
        </w:rPr>
        <w:t xml:space="preserve">在整个治疗过程中闭上眼睛 - 即使在治疗期间偶尔的眨眼都可以使UVB引起疼痛的角质炎（眼睛前部的炎症）。 </w:t>
      </w:r>
    </w:p>
    <w:p w14:paraId="380777B1" w14:textId="77777777" w:rsidR="00662877" w:rsidRPr="00662877" w:rsidRDefault="00662877" w:rsidP="00662877">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大多数患者将在小隔间不穿衣服的情况下进行治疗。 但是，男性患者应在治疗期间穿生殖器保护。</w:t>
      </w:r>
    </w:p>
    <w:p w14:paraId="118799A5" w14:textId="77777777" w:rsidR="00662877" w:rsidRPr="00662877" w:rsidRDefault="00662877" w:rsidP="00662877">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如果您有频繁的唇疱疹（cold sores）病史，且不建议您在治疗期间戴面罩，则应在每次治疗之前使用“防晒霜”。 </w:t>
      </w:r>
    </w:p>
    <w:p w14:paraId="1A1E0857" w14:textId="77777777" w:rsidR="00662877" w:rsidRPr="00662877" w:rsidRDefault="00662877" w:rsidP="00662877">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您有责任保管自己的贵重物品。</w:t>
      </w:r>
    </w:p>
    <w:p w14:paraId="0D32AA54" w14:textId="77777777" w:rsidR="00662877" w:rsidRPr="00662877" w:rsidRDefault="00662877" w:rsidP="00662877">
      <w:pPr>
        <w:spacing w:after="0" w:line="240" w:lineRule="auto"/>
        <w:rPr>
          <w:rFonts w:ascii="Arial" w:hAnsi="Arial" w:cs="Arial"/>
          <w:b/>
          <w:sz w:val="24"/>
          <w:szCs w:val="24"/>
        </w:rPr>
      </w:pPr>
    </w:p>
    <w:p w14:paraId="6BBD1F3F" w14:textId="77777777" w:rsidR="00662877" w:rsidRPr="00662877" w:rsidRDefault="00662877" w:rsidP="00662877">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您的UVB治疗是专门为您计划的。 如果您对治疗的任何方面有疑问，请在接受治疗时询问任何员工。</w:t>
      </w:r>
      <w:r>
        <w:rPr>
          <w:rFonts w:ascii="Arial" w:cs="Arial" w:hAnsi="Arial"/>
          <w:sz w:val="24"/>
          <w:szCs w:val="24"/>
          <w:lang w:eastAsia="zh-CN"/>
          <w:b w:val="0"/>
          <w:bCs w:val="0"/>
          <w:i w:val="0"/>
          <w:iCs w:val="0"/>
          <w:u w:val="none"/>
          <w:vertAlign w:val="baseline"/>
          <w:rtl w:val="0"/>
        </w:rPr>
        <w:tab/>
      </w:r>
    </w:p>
    <w:p w14:paraId="51649FB5" w14:textId="77777777" w:rsidR="00662877" w:rsidRPr="00662877" w:rsidRDefault="00662877" w:rsidP="00662877">
      <w:pPr>
        <w:spacing w:after="0" w:line="240" w:lineRule="auto"/>
        <w:rPr>
          <w:rFonts w:ascii="Arial" w:hAnsi="Arial" w:cs="Arial"/>
          <w:sz w:val="24"/>
          <w:szCs w:val="24"/>
        </w:rPr>
      </w:pPr>
    </w:p>
    <w:p w14:paraId="1C4FCB48" w14:textId="77777777" w:rsidR="00662877" w:rsidRPr="00662877" w:rsidRDefault="00662877" w:rsidP="00662877">
      <w:pPr>
        <w:spacing w:after="0" w:line="240" w:lineRule="auto"/>
        <w:rPr>
          <w:rFonts w:ascii="Arial" w:hAnsi="Arial" w:cs="Arial"/>
          <w:sz w:val="24"/>
          <w:szCs w:val="24"/>
        </w:rPr>
      </w:pPr>
    </w:p>
    <w:p w14:paraId="1BF7BBCD" w14:textId="66DE6E53" w:rsidR="00E75020" w:rsidRPr="00662877" w:rsidRDefault="00662877" w:rsidP="00724B32">
      <w:pPr>
        <w:spacing w:after="0" w:line="240" w:lineRule="auto"/>
        <w:rPr>
          <w:rFonts w:ascii="Arial" w:eastAsia="Calibri" w:hAnsi="Arial" w:cs="Arial"/>
          <w:bCs/>
          <w:sz w:val="24"/>
          <w:szCs w:val="24"/>
        </w:rPr>
        <w:bidi w:val="0"/>
      </w:pPr>
      <w:r>
        <w:rPr>
          <w:rFonts w:ascii="Arial" w:cs="Arial" w:eastAsia="Calibri" w:hAnsi="Arial"/>
          <w:sz w:val="24"/>
          <w:szCs w:val="24"/>
          <w:lang w:eastAsia="zh-CN"/>
          <w:b w:val="1"/>
          <w:bCs w:val="1"/>
          <w:i w:val="0"/>
          <w:iCs w:val="0"/>
          <w:u w:val="none"/>
          <w:vertAlign w:val="baseline"/>
          <w:rtl w:val="0"/>
        </w:rPr>
        <w:t xml:space="preserve">如果您需要替代格式</w:t>
      </w:r>
      <w:r>
        <w:rPr>
          <w:rFonts w:ascii="Arial" w:cs="Arial" w:eastAsia="Calibri" w:hAnsi="Arial"/>
          <w:sz w:val="24"/>
          <w:szCs w:val="24"/>
          <w:lang w:eastAsia="zh-CN"/>
          <w:b w:val="0"/>
          <w:bCs w:val="0"/>
          <w:i w:val="0"/>
          <w:iCs w:val="0"/>
          <w:u w:val="none"/>
          <w:vertAlign w:val="baseline"/>
          <w:rtl w:val="0"/>
        </w:rPr>
        <w:t xml:space="preserve">，请联系</w:t>
      </w:r>
      <w:hyperlink r:id="rId10" w:history="1">
        <w:r>
          <w:rPr>
            <w:rFonts w:ascii="Arial" w:cs="Arial" w:eastAsia="Calibri" w:hAnsi="Arial"/>
            <w:color w:val="0000FF"/>
            <w:sz w:val="24"/>
            <w:szCs w:val="24"/>
            <w:lang w:eastAsia="zh-CN"/>
            <w:b w:val="0"/>
            <w:bCs w:val="0"/>
            <w:i w:val="0"/>
            <w:iCs w:val="0"/>
            <w:u w:val="single"/>
            <w:vertAlign w:val="baseline"/>
            <w:rtl w:val="0"/>
          </w:rPr>
          <w:t xml:space="preserve">nss.equalitydiversity@nhs.scot</w:t>
        </w:r>
      </w:hyperlink>
      <w:r>
        <w:rPr>
          <w:rFonts w:ascii="Arial" w:cs="Arial" w:eastAsia="Calibri" w:hAnsi="Arial"/>
          <w:sz w:val="24"/>
          <w:szCs w:val="24"/>
          <w:lang w:eastAsia="zh-CN"/>
          <w:b w:val="0"/>
          <w:bCs w:val="0"/>
          <w:i w:val="0"/>
          <w:iCs w:val="0"/>
          <w:u w:val="none"/>
          <w:vertAlign w:val="baseline"/>
          <w:rtl w:val="0"/>
        </w:rPr>
        <w:t xml:space="preserve">, 电话：0131 275 6000</w:t>
      </w:r>
      <w:r>
        <w:rPr>
          <w:rFonts w:ascii="Arial" w:cs="Arial" w:eastAsia="Calibri" w:hAnsi="Arial"/>
          <w:sz w:val="24"/>
          <w:szCs w:val="24"/>
          <w:lang w:eastAsia="zh-CN"/>
          <w:b w:val="0"/>
          <w:bCs w:val="0"/>
          <w:i w:val="0"/>
          <w:iCs w:val="0"/>
          <w:u w:val="none"/>
          <w:vertAlign w:val="baseline"/>
          <w:rtl w:val="0"/>
        </w:rPr>
        <w:br w:type="textWrapping"/>
      </w:r>
      <w:r>
        <w:rPr>
          <w:rFonts w:ascii="Arial" w:cs="Arial" w:eastAsia="Calibri" w:hAnsi="Arial"/>
          <w:sz w:val="24"/>
          <w:szCs w:val="24"/>
          <w:lang w:eastAsia="zh-CN"/>
          <w:b w:val="0"/>
          <w:bCs w:val="0"/>
          <w:i w:val="0"/>
          <w:iCs w:val="0"/>
          <w:u w:val="none"/>
          <w:vertAlign w:val="baseline"/>
          <w:rtl w:val="0"/>
        </w:rPr>
        <w:br w:type="textWrapping"/>
      </w:r>
      <w:r>
        <w:rPr>
          <w:rFonts w:ascii="Arial" w:cs="Arial" w:eastAsia="Calibri" w:hAnsi="Arial"/>
          <w:sz w:val="24"/>
          <w:szCs w:val="24"/>
          <w:lang w:eastAsia="zh-CN"/>
          <w:b w:val="1"/>
          <w:bCs w:val="1"/>
          <w:i w:val="0"/>
          <w:iCs w:val="0"/>
          <w:u w:val="none"/>
          <w:vertAlign w:val="baseline"/>
          <w:rtl w:val="0"/>
        </w:rPr>
        <w:t xml:space="preserve">英国手语</w:t>
      </w:r>
      <w:r>
        <w:rPr>
          <w:rFonts w:ascii="Arial" w:cs="Arial" w:eastAsia="Calibri" w:hAnsi="Arial"/>
          <w:sz w:val="24"/>
          <w:szCs w:val="24"/>
          <w:lang w:eastAsia="zh-CN"/>
          <w:b w:val="0"/>
          <w:bCs w:val="0"/>
          <w:i w:val="0"/>
          <w:iCs w:val="0"/>
          <w:u w:val="none"/>
          <w:vertAlign w:val="baseline"/>
          <w:rtl w:val="0"/>
        </w:rPr>
        <w:t xml:space="preserve">，请联系苏格兰BSL：</w:t>
      </w:r>
      <w:hyperlink r:id="rId11" w:history="1">
        <w:r>
          <w:rPr>
            <w:rFonts w:ascii="Arial" w:cs="Arial" w:eastAsia="Calibri" w:hAnsi="Arial"/>
            <w:color w:val="0000FF"/>
            <w:sz w:val="24"/>
            <w:szCs w:val="24"/>
            <w:lang w:eastAsia="zh-CN"/>
            <w:b w:val="0"/>
            <w:bCs w:val="0"/>
            <w:i w:val="0"/>
            <w:iCs w:val="0"/>
            <w:u w:val="single"/>
            <w:vertAlign w:val="baseline"/>
            <w:rtl w:val="0"/>
          </w:rPr>
          <w:t xml:space="preserve">www.contactscotland-bsl.org</w:t>
        </w:r>
      </w:hyperlink>
    </w:p>
    <w:sectPr w:rsidR="00E75020" w:rsidRPr="00662877" w:rsidSect="00535327">
      <w:headerReference w:type="default" r:id="rId12"/>
      <w:footerReference w:type="default" r:id="rId13"/>
      <w:headerReference w:type="first" r:id="rId14"/>
      <w:footerReference w:type="first" r:id="rId15"/>
      <w:pgSz w:w="11906" w:h="16838"/>
      <w:pgMar w:top="170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E42F" w14:textId="77777777" w:rsidR="00DE078E" w:rsidRDefault="00DE078E" w:rsidP="00B61AD9">
      <w:pPr>
        <w:spacing w:after="0" w:line="240" w:lineRule="auto"/>
      </w:pPr>
      <w:r>
        <w:separator/>
      </w:r>
    </w:p>
  </w:endnote>
  <w:endnote w:type="continuationSeparator" w:id="0">
    <w:p w14:paraId="0BEA2147" w14:textId="77777777" w:rsidR="00DE078E" w:rsidRDefault="00DE078E"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012" w14:textId="5C3ACA3D" w:rsidR="00094FC9" w:rsidRPr="00094FC9" w:rsidRDefault="00094FC9" w:rsidP="00094FC9">
    <w:pPr>
      <w:spacing w:after="0"/>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审查： 2025年11月 </w:t>
    </w:r>
  </w:p>
  <w:p w14:paraId="3A2AC490" w14:textId="5F51DC30" w:rsidR="00382E4B" w:rsidRPr="00094FC9" w:rsidRDefault="00E75020" w:rsidP="00AA0C8F">
    <w:pPr>
      <w:pStyle w:val="Footer"/>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NSD610-008.23   V1</w:t>
    </w:r>
    <w:r>
      <w:rPr>
        <w:rFonts w:ascii="Arial" w:cs="Arial" w:hAnsi="Arial"/>
        <w:sz w:val="20"/>
        <w:szCs w:val="20"/>
        <w:lang w:eastAsia="zh-CN"/>
        <w:b w:val="0"/>
        <w:bCs w:val="0"/>
        <w:i w:val="0"/>
        <w:iCs w:val="0"/>
        <w:u w:val="none"/>
        <w:vertAlign w:val="baseline"/>
        <w:rtl w:val="0"/>
      </w:rPr>
      <w:tab/>
    </w:r>
    <w:r>
      <w:rPr>
        <w:rFonts w:ascii="Arial" w:cs="Arial" w:hAnsi="Arial"/>
        <w:sz w:val="20"/>
        <w:szCs w:val="20"/>
        <w:lang w:eastAsia="zh-CN"/>
        <w:b w:val="0"/>
        <w:bCs w:val="0"/>
        <w:i w:val="0"/>
        <w:iCs w:val="0"/>
        <w:u w:val="none"/>
        <w:vertAlign w:val="baseline"/>
        <w:rtl w:val="0"/>
      </w:rPr>
      <w:tab/>
    </w:r>
    <w:r>
      <w:rPr>
        <w:rFonts w:ascii="Arial" w:cs="Arial" w:hAnsi="Arial"/>
        <w:sz w:val="20"/>
        <w:szCs w:val="20"/>
        <w:lang w:eastAsia="zh-CN"/>
        <w:b w:val="0"/>
        <w:bCs w:val="0"/>
        <w:i w:val="0"/>
        <w:iCs w:val="0"/>
        <w:u w:val="none"/>
        <w:vertAlign w:val="baseline"/>
        <w:rtl w:val="0"/>
      </w:rPr>
      <w:t xml:space="preserve">第 </w:t>
    </w:r>
    <w:r>
      <w:rPr>
        <w:rFonts w:ascii="Arial" w:cs="Arial" w:hAnsi="Arial"/>
        <w:sz w:val="20"/>
        <w:szCs w:val="20"/>
        <w:lang w:eastAsia="zh-CN"/>
        <w:b w:val="0"/>
        <w:bCs w:val="0"/>
        <w:i w:val="0"/>
        <w:iCs w:val="0"/>
        <w:u w:val="none"/>
        <w:vertAlign w:val="baseline"/>
        <w:rtl w:val="0"/>
      </w:rPr>
      <w:fldChar w:fldCharType="begin"/>
    </w:r>
    <w:r>
      <w:rPr>
        <w:rFonts w:ascii="Arial" w:cs="Arial" w:hAnsi="Arial"/>
        <w:sz w:val="20"/>
        <w:szCs w:val="20"/>
        <w:lang w:eastAsia="zh-CN"/>
        <w:b w:val="0"/>
        <w:bCs w:val="0"/>
        <w:i w:val="0"/>
        <w:iCs w:val="0"/>
        <w:u w:val="none"/>
        <w:vertAlign w:val="baseline"/>
        <w:rtl w:val="0"/>
      </w:rPr>
      <w:instrText xml:space="preserve"> PAGE  \* Arabic  \* MERGEFORMAT </w:instrText>
    </w:r>
    <w:r>
      <w:rPr>
        <w:rFonts w:ascii="Arial" w:cs="Arial" w:hAnsi="Arial"/>
        <w:sz w:val="20"/>
        <w:szCs w:val="20"/>
        <w:lang w:eastAsia="zh-CN"/>
        <w:b w:val="0"/>
        <w:bCs w:val="0"/>
        <w:i w:val="0"/>
        <w:iCs w:val="0"/>
        <w:u w:val="none"/>
        <w:vertAlign w:val="baseline"/>
        <w:rtl w:val="0"/>
      </w:rPr>
      <w:fldChar w:fldCharType="separate"/>
    </w:r>
    <w:r>
      <w:rPr>
        <w:rFonts w:ascii="Arial" w:cs="Arial" w:hAnsi="Arial"/>
        <w:sz w:val="20"/>
        <w:szCs w:val="20"/>
        <w:lang w:eastAsia="zh-CN"/>
        <w:b w:val="0"/>
        <w:bCs w:val="0"/>
        <w:i w:val="0"/>
        <w:iCs w:val="0"/>
        <w:u w:val="none"/>
        <w:vertAlign w:val="baseline"/>
        <w:rtl w:val="0"/>
      </w:rPr>
      <w:t xml:space="preserve">1</w:t>
    </w:r>
    <w:r>
      <w:rPr>
        <w:rFonts w:ascii="Arial" w:cs="Arial" w:hAnsi="Arial"/>
        <w:sz w:val="20"/>
        <w:szCs w:val="20"/>
        <w:lang w:eastAsia="zh-CN"/>
        <w:b w:val="0"/>
        <w:bCs w:val="0"/>
        <w:i w:val="0"/>
        <w:iCs w:val="0"/>
        <w:u w:val="none"/>
        <w:vertAlign w:val="baseline"/>
        <w:rtl w:val="0"/>
      </w:rPr>
      <w:fldChar w:fldCharType="end"/>
    </w:r>
    <w:r>
      <w:rPr>
        <w:rFonts w:ascii="Arial" w:cs="Arial" w:hAnsi="Arial"/>
        <w:sz w:val="20"/>
        <w:szCs w:val="20"/>
        <w:lang w:eastAsia="zh-CN"/>
        <w:b w:val="0"/>
        <w:bCs w:val="0"/>
        <w:i w:val="0"/>
        <w:iCs w:val="0"/>
        <w:u w:val="none"/>
        <w:vertAlign w:val="baseline"/>
        <w:rtl w:val="0"/>
      </w:rPr>
      <w:t xml:space="preserve"> 之 </w:t>
    </w:r>
    <w:r>
      <w:rPr>
        <w:rFonts w:ascii="Arial" w:cs="Arial" w:hAnsi="Arial"/>
        <w:sz w:val="20"/>
        <w:szCs w:val="20"/>
        <w:lang w:eastAsia="zh-CN"/>
        <w:b w:val="0"/>
        <w:bCs w:val="0"/>
        <w:i w:val="0"/>
        <w:iCs w:val="0"/>
        <w:u w:val="none"/>
        <w:vertAlign w:val="baseline"/>
        <w:rtl w:val="0"/>
      </w:rPr>
      <w:fldChar w:fldCharType="begin"/>
    </w:r>
    <w:r>
      <w:rPr>
        <w:rFonts w:ascii="Arial" w:cs="Arial" w:hAnsi="Arial"/>
        <w:sz w:val="20"/>
        <w:szCs w:val="20"/>
        <w:lang w:eastAsia="zh-CN"/>
        <w:b w:val="0"/>
        <w:bCs w:val="0"/>
        <w:i w:val="0"/>
        <w:iCs w:val="0"/>
        <w:u w:val="none"/>
        <w:vertAlign w:val="baseline"/>
        <w:rtl w:val="0"/>
      </w:rPr>
      <w:instrText xml:space="preserve"> NUMPAGES  \* Arabic  \* MERGEFORMAT </w:instrText>
    </w:r>
    <w:r>
      <w:rPr>
        <w:rFonts w:ascii="Arial" w:cs="Arial" w:hAnsi="Arial"/>
        <w:sz w:val="20"/>
        <w:szCs w:val="20"/>
        <w:lang w:eastAsia="zh-CN"/>
        <w:b w:val="0"/>
        <w:bCs w:val="0"/>
        <w:i w:val="0"/>
        <w:iCs w:val="0"/>
        <w:u w:val="none"/>
        <w:vertAlign w:val="baseline"/>
        <w:rtl w:val="0"/>
      </w:rPr>
      <w:fldChar w:fldCharType="separate"/>
    </w:r>
    <w:r>
      <w:rPr>
        <w:rFonts w:ascii="Arial" w:cs="Arial" w:hAnsi="Arial"/>
        <w:sz w:val="20"/>
        <w:szCs w:val="20"/>
        <w:lang w:eastAsia="zh-CN"/>
        <w:b w:val="0"/>
        <w:bCs w:val="0"/>
        <w:i w:val="0"/>
        <w:iCs w:val="0"/>
        <w:u w:val="none"/>
        <w:vertAlign w:val="baseline"/>
        <w:rtl w:val="0"/>
      </w:rPr>
      <w:t xml:space="preserve">3</w:t>
    </w:r>
    <w:r>
      <w:rPr>
        <w:rFonts w:ascii="Arial" w:cs="Arial" w:hAnsi="Arial"/>
        <w:sz w:val="20"/>
        <w:szCs w:val="20"/>
        <w:lang w:eastAsia="zh-CN"/>
        <w:b w:val="0"/>
        <w:bCs w:val="0"/>
        <w:i w:val="0"/>
        <w:iCs w:val="0"/>
        <w:u w:val="none"/>
        <w:vertAlign w:val="baseline"/>
        <w:rtl w:val="0"/>
      </w:rPr>
      <w:fldChar w:fldCharType="end"/>
    </w:r>
    <w:r>
      <w:rPr>
        <w:rFonts w:ascii="Arial" w:cs="Arial" w:hAnsi="Arial"/>
        <w:sz w:val="20"/>
        <w:szCs w:val="20"/>
        <w:lang w:eastAsia="zh-CN"/>
        <w:b w:val="0"/>
        <w:bCs w:val="0"/>
        <w:i w:val="0"/>
        <w:iCs w:val="0"/>
        <w:u w:val="none"/>
        <w:vertAlign w:val="baseline"/>
        <w:rtl w:val="0"/>
      </w:rPr>
      <w:t xml:space="preserve">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F257" w14:textId="5D7C7096" w:rsidR="00E75020" w:rsidRPr="00094FC9" w:rsidRDefault="00E75020" w:rsidP="00E75020">
    <w:pPr>
      <w:spacing w:after="0"/>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审查：2025年11月 </w:t>
    </w:r>
  </w:p>
  <w:p w14:paraId="54236EE6" w14:textId="575682E9" w:rsidR="00AE514B" w:rsidRPr="00E75020" w:rsidRDefault="00E75020" w:rsidP="00E75020">
    <w:pPr>
      <w:pStyle w:val="Footer"/>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NSD610-008.23   V1</w:t>
    </w:r>
    <w:r>
      <w:rPr>
        <w:rFonts w:ascii="Arial" w:cs="Arial" w:hAnsi="Arial"/>
        <w:sz w:val="20"/>
        <w:szCs w:val="20"/>
        <w:lang w:eastAsia="zh-CN"/>
        <w:b w:val="0"/>
        <w:bCs w:val="0"/>
        <w:i w:val="0"/>
        <w:iCs w:val="0"/>
        <w:u w:val="none"/>
        <w:vertAlign w:val="baseline"/>
        <w:rtl w:val="0"/>
      </w:rPr>
      <w:tab/>
    </w:r>
    <w:r>
      <w:rPr>
        <w:rFonts w:ascii="Arial" w:cs="Arial" w:hAnsi="Arial"/>
        <w:sz w:val="20"/>
        <w:szCs w:val="20"/>
        <w:lang w:eastAsia="zh-CN"/>
        <w:b w:val="0"/>
        <w:bCs w:val="0"/>
        <w:i w:val="0"/>
        <w:iCs w:val="0"/>
        <w:u w:val="none"/>
        <w:vertAlign w:val="baseline"/>
        <w:rtl w:val="0"/>
      </w:rPr>
      <w:tab/>
    </w:r>
    <w:r>
      <w:rPr>
        <w:rFonts w:ascii="Arial" w:cs="Arial" w:hAnsi="Arial"/>
        <w:sz w:val="20"/>
        <w:szCs w:val="20"/>
        <w:lang w:eastAsia="zh-CN"/>
        <w:b w:val="0"/>
        <w:bCs w:val="0"/>
        <w:i w:val="0"/>
        <w:iCs w:val="0"/>
        <w:u w:val="none"/>
        <w:vertAlign w:val="baseline"/>
        <w:rtl w:val="0"/>
      </w:rPr>
      <w:t xml:space="preserve">第 </w:t>
    </w:r>
    <w:r>
      <w:rPr>
        <w:rFonts w:ascii="Arial" w:cs="Arial" w:hAnsi="Arial"/>
        <w:sz w:val="20"/>
        <w:szCs w:val="20"/>
        <w:lang w:eastAsia="zh-CN"/>
        <w:b w:val="0"/>
        <w:bCs w:val="0"/>
        <w:i w:val="0"/>
        <w:iCs w:val="0"/>
        <w:u w:val="none"/>
        <w:vertAlign w:val="baseline"/>
        <w:rtl w:val="0"/>
      </w:rPr>
      <w:fldChar w:fldCharType="begin"/>
    </w:r>
    <w:r>
      <w:rPr>
        <w:rFonts w:ascii="Arial" w:cs="Arial" w:hAnsi="Arial"/>
        <w:sz w:val="20"/>
        <w:szCs w:val="20"/>
        <w:lang w:eastAsia="zh-CN"/>
        <w:b w:val="0"/>
        <w:bCs w:val="0"/>
        <w:i w:val="0"/>
        <w:iCs w:val="0"/>
        <w:u w:val="none"/>
        <w:vertAlign w:val="baseline"/>
        <w:rtl w:val="0"/>
      </w:rPr>
      <w:instrText xml:space="preserve"> PAGE  \* Arabic  \* MERGEFORMAT </w:instrText>
    </w:r>
    <w:r>
      <w:rPr>
        <w:rFonts w:ascii="Arial" w:cs="Arial" w:hAnsi="Arial"/>
        <w:sz w:val="20"/>
        <w:szCs w:val="20"/>
        <w:lang w:eastAsia="zh-CN"/>
        <w:b w:val="0"/>
        <w:bCs w:val="0"/>
        <w:i w:val="0"/>
        <w:iCs w:val="0"/>
        <w:u w:val="none"/>
        <w:vertAlign w:val="baseline"/>
        <w:rtl w:val="0"/>
      </w:rPr>
      <w:fldChar w:fldCharType="separate"/>
    </w:r>
    <w:r>
      <w:rPr>
        <w:rFonts w:ascii="Arial" w:cs="Arial" w:hAnsi="Arial"/>
        <w:sz w:val="20"/>
        <w:szCs w:val="20"/>
        <w:lang w:eastAsia="zh-CN"/>
        <w:b w:val="0"/>
        <w:bCs w:val="0"/>
        <w:i w:val="0"/>
        <w:iCs w:val="0"/>
        <w:u w:val="none"/>
        <w:vertAlign w:val="baseline"/>
        <w:rtl w:val="0"/>
      </w:rPr>
      <w:t xml:space="preserve">2</w:t>
    </w:r>
    <w:r>
      <w:rPr>
        <w:rFonts w:ascii="Arial" w:cs="Arial" w:hAnsi="Arial"/>
        <w:sz w:val="20"/>
        <w:szCs w:val="20"/>
        <w:lang w:eastAsia="zh-CN"/>
        <w:b w:val="0"/>
        <w:bCs w:val="0"/>
        <w:i w:val="0"/>
        <w:iCs w:val="0"/>
        <w:u w:val="none"/>
        <w:vertAlign w:val="baseline"/>
        <w:rtl w:val="0"/>
      </w:rPr>
      <w:fldChar w:fldCharType="end"/>
    </w:r>
    <w:r>
      <w:rPr>
        <w:rFonts w:ascii="Arial" w:cs="Arial" w:hAnsi="Arial"/>
        <w:sz w:val="20"/>
        <w:szCs w:val="20"/>
        <w:lang w:eastAsia="zh-CN"/>
        <w:b w:val="0"/>
        <w:bCs w:val="0"/>
        <w:i w:val="0"/>
        <w:iCs w:val="0"/>
        <w:u w:val="none"/>
        <w:vertAlign w:val="baseline"/>
        <w:rtl w:val="0"/>
      </w:rPr>
      <w:t xml:space="preserve"> 之 </w:t>
    </w:r>
    <w:r>
      <w:rPr>
        <w:rFonts w:ascii="Arial" w:cs="Arial" w:hAnsi="Arial"/>
        <w:sz w:val="20"/>
        <w:szCs w:val="20"/>
        <w:lang w:eastAsia="zh-CN"/>
        <w:b w:val="0"/>
        <w:bCs w:val="0"/>
        <w:i w:val="0"/>
        <w:iCs w:val="0"/>
        <w:u w:val="none"/>
        <w:vertAlign w:val="baseline"/>
        <w:rtl w:val="0"/>
      </w:rPr>
      <w:fldChar w:fldCharType="begin"/>
    </w:r>
    <w:r>
      <w:rPr>
        <w:rFonts w:ascii="Arial" w:cs="Arial" w:hAnsi="Arial"/>
        <w:sz w:val="20"/>
        <w:szCs w:val="20"/>
        <w:lang w:eastAsia="zh-CN"/>
        <w:b w:val="0"/>
        <w:bCs w:val="0"/>
        <w:i w:val="0"/>
        <w:iCs w:val="0"/>
        <w:u w:val="none"/>
        <w:vertAlign w:val="baseline"/>
        <w:rtl w:val="0"/>
      </w:rPr>
      <w:instrText xml:space="preserve"> NUMPAGES  \* Arabic  \* MERGEFORMAT </w:instrText>
    </w:r>
    <w:r>
      <w:rPr>
        <w:rFonts w:ascii="Arial" w:cs="Arial" w:hAnsi="Arial"/>
        <w:sz w:val="20"/>
        <w:szCs w:val="20"/>
        <w:lang w:eastAsia="zh-CN"/>
        <w:b w:val="0"/>
        <w:bCs w:val="0"/>
        <w:i w:val="0"/>
        <w:iCs w:val="0"/>
        <w:u w:val="none"/>
        <w:vertAlign w:val="baseline"/>
        <w:rtl w:val="0"/>
      </w:rPr>
      <w:fldChar w:fldCharType="separate"/>
    </w:r>
    <w:r>
      <w:rPr>
        <w:rFonts w:ascii="Arial" w:cs="Arial" w:hAnsi="Arial"/>
        <w:sz w:val="20"/>
        <w:szCs w:val="20"/>
        <w:lang w:eastAsia="zh-CN"/>
        <w:b w:val="0"/>
        <w:bCs w:val="0"/>
        <w:i w:val="0"/>
        <w:iCs w:val="0"/>
        <w:u w:val="none"/>
        <w:vertAlign w:val="baseline"/>
        <w:rtl w:val="0"/>
      </w:rPr>
      <w:t xml:space="preserve">5</w:t>
    </w:r>
    <w:r>
      <w:rPr>
        <w:rFonts w:ascii="Arial" w:cs="Arial" w:hAnsi="Arial"/>
        <w:sz w:val="20"/>
        <w:szCs w:val="20"/>
        <w:lang w:eastAsia="zh-CN"/>
        <w:b w:val="0"/>
        <w:bCs w:val="0"/>
        <w:i w:val="0"/>
        <w:iCs w:val="0"/>
        <w:u w:val="none"/>
        <w:vertAlign w:val="baseline"/>
        <w:rtl w:val="0"/>
      </w:rPr>
      <w:fldChar w:fldCharType="end"/>
    </w:r>
    <w:r>
      <w:rPr>
        <w:rFonts w:ascii="Arial" w:cs="Arial" w:hAnsi="Arial"/>
        <w:sz w:val="20"/>
        <w:szCs w:val="20"/>
        <w:lang w:eastAsia="zh-CN"/>
        <w:b w:val="0"/>
        <w:bCs w:val="0"/>
        <w:i w:val="0"/>
        <w:iCs w:val="0"/>
        <w:u w:val="none"/>
        <w:vertAlign w:val="baseline"/>
        <w:rtl w:val="0"/>
      </w:rPr>
      <w:t xml:space="preserve">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C60C" w14:textId="77777777" w:rsidR="00DE078E" w:rsidRDefault="00DE078E" w:rsidP="00B61AD9">
      <w:pPr>
        <w:spacing w:after="0" w:line="240" w:lineRule="auto"/>
      </w:pPr>
      <w:r>
        <w:separator/>
      </w:r>
    </w:p>
  </w:footnote>
  <w:footnote w:type="continuationSeparator" w:id="0">
    <w:p w14:paraId="3EDD905F" w14:textId="77777777" w:rsidR="00DE078E" w:rsidRDefault="00DE078E"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974" w14:textId="77777777" w:rsidR="00094FC9" w:rsidRPr="00094FC9" w:rsidRDefault="00094FC9" w:rsidP="00094FC9">
    <w:pPr>
      <w:pStyle w:val="Header"/>
      <w:rPr>
        <w:rFonts w:ascii="Arial" w:eastAsiaTheme="minorEastAsia" w:hAnsi="Arial" w:cs="Arial"/>
        <w:bCs/>
        <w:color w:val="365F91" w:themeColor="accent1" w:themeShade="BF"/>
        <w:sz w:val="24"/>
        <w:szCs w:val="24"/>
      </w:rPr>
      <w:bidi w:val="0"/>
    </w:pPr>
    <w:r>
      <w:rPr>
        <w:rFonts w:ascii="Arial" w:cs="Arial" w:eastAsiaTheme="minorEastAsia" w:hAnsi="Arial"/>
        <w:color w:val="365F91" w:themeColor="accent1" w:themeShade="BF"/>
        <w:sz w:val="24"/>
        <w:szCs w:val="24"/>
        <w:lang w:eastAsia="zh-CN"/>
        <w:b w:val="0"/>
        <w:bCs w:val="0"/>
        <w:i w:val="0"/>
        <w:iCs w:val="0"/>
        <w:u w:val="none"/>
        <w:vertAlign w:val="baseline"/>
        <w:rtl w:val="0"/>
      </w:rPr>
      <w:t xml:space="preserve">Photonet 国家管理临床网络</w:t>
    </w:r>
  </w:p>
  <w:p w14:paraId="32384AD5" w14:textId="17FA1EAE" w:rsidR="00382E4B" w:rsidRPr="00E75020" w:rsidRDefault="00662877" w:rsidP="00E75020">
    <w:pPr>
      <w:pStyle w:val="Header"/>
      <w:rPr>
        <w:b/>
      </w:rPr>
      <w:bidi w:val="0"/>
    </w:pPr>
    <w:r>
      <w:rPr>
        <w:rFonts w:ascii="Arial" w:cs="Arial" w:eastAsiaTheme="minorEastAsia" w:hAnsi="Arial"/>
        <w:color w:val="365F91" w:themeColor="accent1" w:themeShade="BF"/>
        <w:sz w:val="24"/>
        <w:szCs w:val="24"/>
        <w:lang w:eastAsia="zh-CN"/>
        <w:b w:val="1"/>
        <w:bCs w:val="1"/>
        <w:i w:val="0"/>
        <w:iCs w:val="0"/>
        <w:u w:val="none"/>
        <w:vertAlign w:val="baseline"/>
        <w:rtl w:val="0"/>
      </w:rPr>
      <w:t xml:space="preserve">UVB治疗（紫外线B） -患者问题与解答表*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bidi w:val="0"/>
    </w:pPr>
    <w:r>
      <w:rPr>
        <w:rFonts w:ascii="Arial" w:cs="Arial" w:hAnsi="Arial"/>
        <w:noProof/>
        <w:color w:val="000000" w:themeColor="text1"/>
        <w:sz w:val="20"/>
        <w:szCs w:val="24"/>
        <w:lang w:eastAsia="zh-CN"/>
        <w:b w:val="0"/>
        <w:bCs w:val="0"/>
        <w:i w:val="0"/>
        <w:iCs w:val="0"/>
        <w:u w:val="none"/>
        <w:vertAlign w:val="baseline"/>
        <w:rtl w:val="0"/>
      </w:rPr>
      <mc:AlternateContent>
        <mc:Choice Requires="wps">
          <w:drawing>
            <wp:anchor distT="0" distB="0" distL="114300" distR="114300" simplePos="0" relativeHeight="251663360" behindDoc="0" locked="0" layoutInCell="1" allowOverlap="1" wp14:anchorId="25137AF5" wp14:editId="273B072B">
              <wp:simplePos x="0" y="0"/>
              <wp:positionH relativeFrom="column">
                <wp:posOffset>-1964017</wp:posOffset>
              </wp:positionH>
              <wp:positionV relativeFrom="paragraph">
                <wp:posOffset>-2095528</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F2B48"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4.65pt;margin-top:-16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BB1"/>
    <w:multiLevelType w:val="hybridMultilevel"/>
    <w:tmpl w:val="933A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B5D0F"/>
    <w:multiLevelType w:val="hybridMultilevel"/>
    <w:tmpl w:val="93E2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A1D21"/>
    <w:multiLevelType w:val="hybridMultilevel"/>
    <w:tmpl w:val="5AF6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026EA7"/>
    <w:multiLevelType w:val="hybridMultilevel"/>
    <w:tmpl w:val="91F6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BE3861"/>
    <w:multiLevelType w:val="hybridMultilevel"/>
    <w:tmpl w:val="3A5E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5233179">
    <w:abstractNumId w:val="14"/>
  </w:num>
  <w:num w:numId="2" w16cid:durableId="1208568382">
    <w:abstractNumId w:val="12"/>
  </w:num>
  <w:num w:numId="3" w16cid:durableId="122626222">
    <w:abstractNumId w:val="3"/>
  </w:num>
  <w:num w:numId="4" w16cid:durableId="1000700501">
    <w:abstractNumId w:val="9"/>
  </w:num>
  <w:num w:numId="5" w16cid:durableId="1665737966">
    <w:abstractNumId w:val="8"/>
  </w:num>
  <w:num w:numId="6" w16cid:durableId="1790663130">
    <w:abstractNumId w:val="1"/>
  </w:num>
  <w:num w:numId="7" w16cid:durableId="70779193">
    <w:abstractNumId w:val="6"/>
  </w:num>
  <w:num w:numId="8" w16cid:durableId="2104716442">
    <w:abstractNumId w:val="5"/>
  </w:num>
  <w:num w:numId="9" w16cid:durableId="1870757292">
    <w:abstractNumId w:val="11"/>
  </w:num>
  <w:num w:numId="10" w16cid:durableId="1647859744">
    <w:abstractNumId w:val="2"/>
  </w:num>
  <w:num w:numId="11" w16cid:durableId="1780491681">
    <w:abstractNumId w:val="7"/>
  </w:num>
  <w:num w:numId="12" w16cid:durableId="1050501325">
    <w:abstractNumId w:val="4"/>
  </w:num>
  <w:num w:numId="13" w16cid:durableId="1008557534">
    <w:abstractNumId w:val="13"/>
  </w:num>
  <w:num w:numId="14" w16cid:durableId="987396541">
    <w:abstractNumId w:val="10"/>
  </w:num>
  <w:num w:numId="15" w16cid:durableId="2086219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6824"/>
    <w:rsid w:val="0003731A"/>
    <w:rsid w:val="00050EA6"/>
    <w:rsid w:val="0005672E"/>
    <w:rsid w:val="00094FC9"/>
    <w:rsid w:val="001166B5"/>
    <w:rsid w:val="00162C2C"/>
    <w:rsid w:val="001A487F"/>
    <w:rsid w:val="001C3967"/>
    <w:rsid w:val="001F6C59"/>
    <w:rsid w:val="00221AEE"/>
    <w:rsid w:val="0023787D"/>
    <w:rsid w:val="00243032"/>
    <w:rsid w:val="00245111"/>
    <w:rsid w:val="00261DD0"/>
    <w:rsid w:val="002B31E6"/>
    <w:rsid w:val="003259EB"/>
    <w:rsid w:val="003519F4"/>
    <w:rsid w:val="00382E4B"/>
    <w:rsid w:val="00392132"/>
    <w:rsid w:val="003A2C06"/>
    <w:rsid w:val="003D4CA1"/>
    <w:rsid w:val="003F5E0D"/>
    <w:rsid w:val="00414C9C"/>
    <w:rsid w:val="00417CE0"/>
    <w:rsid w:val="00457071"/>
    <w:rsid w:val="00472D90"/>
    <w:rsid w:val="004A4F18"/>
    <w:rsid w:val="00535327"/>
    <w:rsid w:val="005526F3"/>
    <w:rsid w:val="005A3C7F"/>
    <w:rsid w:val="005C3338"/>
    <w:rsid w:val="005C7FDD"/>
    <w:rsid w:val="005E664B"/>
    <w:rsid w:val="005F44B0"/>
    <w:rsid w:val="0062327F"/>
    <w:rsid w:val="00634E88"/>
    <w:rsid w:val="00641E11"/>
    <w:rsid w:val="00662877"/>
    <w:rsid w:val="006827B9"/>
    <w:rsid w:val="00682E4F"/>
    <w:rsid w:val="006F0B75"/>
    <w:rsid w:val="00724B32"/>
    <w:rsid w:val="00812923"/>
    <w:rsid w:val="008737A7"/>
    <w:rsid w:val="00882826"/>
    <w:rsid w:val="008830A7"/>
    <w:rsid w:val="00887584"/>
    <w:rsid w:val="008B66AB"/>
    <w:rsid w:val="008D1CE1"/>
    <w:rsid w:val="008D4A72"/>
    <w:rsid w:val="008E4062"/>
    <w:rsid w:val="008E5211"/>
    <w:rsid w:val="008F59F7"/>
    <w:rsid w:val="00970490"/>
    <w:rsid w:val="00971EA3"/>
    <w:rsid w:val="009945FD"/>
    <w:rsid w:val="009B359A"/>
    <w:rsid w:val="009B6AC6"/>
    <w:rsid w:val="009C1358"/>
    <w:rsid w:val="009D1AC6"/>
    <w:rsid w:val="009D4F8F"/>
    <w:rsid w:val="00A22622"/>
    <w:rsid w:val="00A306FA"/>
    <w:rsid w:val="00A70944"/>
    <w:rsid w:val="00AA0C8F"/>
    <w:rsid w:val="00AC78E1"/>
    <w:rsid w:val="00AE514B"/>
    <w:rsid w:val="00B61AD9"/>
    <w:rsid w:val="00B6404B"/>
    <w:rsid w:val="00B8413B"/>
    <w:rsid w:val="00BA372B"/>
    <w:rsid w:val="00BF7474"/>
    <w:rsid w:val="00C10D8B"/>
    <w:rsid w:val="00C63425"/>
    <w:rsid w:val="00C81BE9"/>
    <w:rsid w:val="00C95390"/>
    <w:rsid w:val="00CB0B9B"/>
    <w:rsid w:val="00CC1230"/>
    <w:rsid w:val="00D60669"/>
    <w:rsid w:val="00D74871"/>
    <w:rsid w:val="00DD1A99"/>
    <w:rsid w:val="00DE078E"/>
    <w:rsid w:val="00E05122"/>
    <w:rsid w:val="00E4686A"/>
    <w:rsid w:val="00E75020"/>
    <w:rsid w:val="00EE2B12"/>
    <w:rsid w:val="00EE4195"/>
    <w:rsid w:val="00F277C7"/>
    <w:rsid w:val="00F41042"/>
    <w:rsid w:val="00F53303"/>
    <w:rsid w:val="00F7376B"/>
    <w:rsid w:val="00F81525"/>
    <w:rsid w:val="00FA31BC"/>
    <w:rsid w:val="00FB3B4D"/>
    <w:rsid w:val="00FB5AE5"/>
    <w:rsid w:val="00FE1D59"/>
    <w:rsid w:val="00FF069A"/>
    <w:rsid w:val="00FF7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www.contactscotland-bsl.org"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hyperlink" TargetMode="External" Target="&#37038;&#20214;&#23492;&#21040;:nss.equalitydiversity@nhs.scot"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2044-F6A6-4402-A617-7F69E4E4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Calum McLellan</cp:lastModifiedBy>
  <cp:revision>2</cp:revision>
  <cp:lastPrinted>2023-01-06T11:35:00Z</cp:lastPrinted>
  <dcterms:created xsi:type="dcterms:W3CDTF">2023-08-16T13:48:00Z</dcterms:created>
  <dcterms:modified xsi:type="dcterms:W3CDTF">2023-08-16T13:48:00Z</dcterms:modified>
</cp:coreProperties>
</file>